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C8" w:rsidRDefault="005F06C8" w:rsidP="005F06C8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Evaluating Lesson Objectives </w:t>
      </w:r>
    </w:p>
    <w:p w:rsidR="005F06C8" w:rsidRDefault="005F06C8" w:rsidP="005F06C8">
      <w:pPr>
        <w:spacing w:after="0"/>
      </w:pPr>
    </w:p>
    <w:p w:rsidR="005F06C8" w:rsidRDefault="005F06C8" w:rsidP="005F06C8">
      <w:pPr>
        <w:spacing w:after="0"/>
        <w:rPr>
          <w:sz w:val="28"/>
          <w:szCs w:val="28"/>
        </w:rPr>
      </w:pPr>
      <w:r>
        <w:rPr>
          <w:sz w:val="28"/>
          <w:szCs w:val="28"/>
        </w:rPr>
        <w:t>Qualities of a useful Objective:</w:t>
      </w:r>
    </w:p>
    <w:p w:rsidR="007F14F7" w:rsidRDefault="005F06C8" w:rsidP="007F14F7">
      <w:pPr>
        <w:spacing w:after="0"/>
        <w:rPr>
          <w:b/>
        </w:rPr>
      </w:pPr>
      <w:r>
        <w:rPr>
          <w:b/>
        </w:rPr>
        <w:t>1. Aligned:</w:t>
      </w:r>
    </w:p>
    <w:p w:rsidR="007F14F7" w:rsidRDefault="007F14F7" w:rsidP="007F14F7">
      <w:pPr>
        <w:spacing w:after="0"/>
        <w:rPr>
          <w:b/>
        </w:rPr>
      </w:pPr>
      <w:r>
        <w:rPr>
          <w:b/>
        </w:rPr>
        <w:tab/>
      </w:r>
      <w:r w:rsidR="00A23CB5">
        <w:rPr>
          <w:b/>
          <w:noProof/>
        </w:rPr>
        <w:drawing>
          <wp:inline distT="0" distB="0" distL="0" distR="0">
            <wp:extent cx="216568" cy="304800"/>
            <wp:effectExtent l="19050" t="0" r="0" b="0"/>
            <wp:docPr id="49" name="Picture 49" descr="C:\Documents and Settings\rmarque\Local Settings\Temporary Internet Files\Content.IE5\QB983LX4\MCj02991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rmarque\Local Settings\Temporary Internet Files\Content.IE5\QB983LX4\MCj029913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1" cy="30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Content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23CB5">
        <w:rPr>
          <w:b/>
          <w:noProof/>
        </w:rPr>
        <w:drawing>
          <wp:inline distT="0" distB="0" distL="0" distR="0">
            <wp:extent cx="561975" cy="266199"/>
            <wp:effectExtent l="19050" t="0" r="9525" b="0"/>
            <wp:docPr id="50" name="Picture 50" descr="C:\Documents and Settings\rmarque\Local Settings\Temporary Internet Files\Content.IE5\ERH7E283\MCj030429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rmarque\Local Settings\Temporary Internet Files\Content.IE5\ERH7E283\MCj0304299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Language</w:t>
      </w:r>
    </w:p>
    <w:p w:rsidR="007F14F7" w:rsidRDefault="007F14F7" w:rsidP="007F14F7">
      <w:pPr>
        <w:pStyle w:val="ListParagraph"/>
        <w:numPr>
          <w:ilvl w:val="0"/>
          <w:numId w:val="2"/>
        </w:numPr>
        <w:spacing w:after="0"/>
      </w:pPr>
      <w:r w:rsidRPr="007F14F7">
        <w:t>Are they connected to the standards/curriculum?</w:t>
      </w:r>
      <w:r>
        <w:tab/>
      </w:r>
      <w:r>
        <w:tab/>
        <w:t xml:space="preserve">Are </w:t>
      </w:r>
      <w:proofErr w:type="gramStart"/>
      <w:r>
        <w:t>they  connected</w:t>
      </w:r>
      <w:proofErr w:type="gramEnd"/>
      <w:r>
        <w:t xml:space="preserve"> to the content objective?</w:t>
      </w:r>
    </w:p>
    <w:p w:rsidR="007F14F7" w:rsidRDefault="007F14F7" w:rsidP="007F14F7">
      <w:pPr>
        <w:pStyle w:val="ListParagraph"/>
        <w:spacing w:after="0"/>
      </w:pPr>
    </w:p>
    <w:p w:rsidR="007F14F7" w:rsidRPr="00A23CB5" w:rsidRDefault="00A23CB5" w:rsidP="007F14F7">
      <w:pPr>
        <w:pStyle w:val="ListParagraph"/>
        <w:spacing w:after="0"/>
      </w:pPr>
      <w:r>
        <w:rPr>
          <w:b/>
          <w:noProof/>
        </w:rPr>
        <w:drawing>
          <wp:inline distT="0" distB="0" distL="0" distR="0">
            <wp:extent cx="305496" cy="281753"/>
            <wp:effectExtent l="19050" t="0" r="0" b="0"/>
            <wp:docPr id="51" name="Picture 51" descr="C:\Documents and Settings\rmarque\Local Settings\Temporary Internet Files\Content.IE5\QB983LX4\MCj040426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rmarque\Local Settings\Temporary Internet Files\Content.IE5\QB983LX4\MCj0404263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09" cy="283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4F7" w:rsidRPr="007F14F7">
        <w:rPr>
          <w:b/>
        </w:rPr>
        <w:t>Ask yourself:</w:t>
      </w:r>
    </w:p>
    <w:p w:rsidR="00A23CB5" w:rsidRDefault="00A23CB5" w:rsidP="00A23CB5">
      <w:pPr>
        <w:pStyle w:val="ListParagraph"/>
        <w:numPr>
          <w:ilvl w:val="0"/>
          <w:numId w:val="2"/>
        </w:numPr>
        <w:spacing w:after="0"/>
      </w:pPr>
      <w:r w:rsidRPr="00A23CB5">
        <w:t xml:space="preserve">How </w:t>
      </w:r>
      <w:r>
        <w:t>will</w:t>
      </w:r>
      <w:r w:rsidRPr="00A23CB5">
        <w:t xml:space="preserve"> I include key vocabulary and concepts in my objectives?</w:t>
      </w:r>
    </w:p>
    <w:p w:rsidR="00A23CB5" w:rsidRDefault="00A23CB5" w:rsidP="00A23CB5">
      <w:pPr>
        <w:pStyle w:val="ListParagraph"/>
        <w:numPr>
          <w:ilvl w:val="0"/>
          <w:numId w:val="2"/>
        </w:numPr>
        <w:spacing w:after="0"/>
      </w:pPr>
      <w:r>
        <w:t>How will I help students identify new vocabulary, and concepts in the objectives?</w:t>
      </w:r>
    </w:p>
    <w:p w:rsidR="00A23CB5" w:rsidRDefault="00A23CB5" w:rsidP="00A23CB5">
      <w:pPr>
        <w:pStyle w:val="ListParagraph"/>
        <w:numPr>
          <w:ilvl w:val="0"/>
          <w:numId w:val="2"/>
        </w:numPr>
        <w:spacing w:after="0"/>
      </w:pPr>
      <w:r>
        <w:t>At which points in my lesson will I refer to (by pointing, talking about) the objectives to illustrate how they are connected to the work?</w:t>
      </w:r>
    </w:p>
    <w:p w:rsidR="007F14F7" w:rsidRPr="00A23CB5" w:rsidRDefault="00A23CB5" w:rsidP="007F14F7">
      <w:pPr>
        <w:pStyle w:val="ListParagraph"/>
        <w:numPr>
          <w:ilvl w:val="0"/>
          <w:numId w:val="2"/>
        </w:numPr>
        <w:spacing w:after="0"/>
      </w:pPr>
      <w:r>
        <w:t>How will the objectives be incorporated into the closure for the lesson?</w:t>
      </w:r>
    </w:p>
    <w:p w:rsidR="007F14F7" w:rsidRDefault="007F14F7" w:rsidP="007F14F7">
      <w:pPr>
        <w:spacing w:after="0"/>
        <w:rPr>
          <w:b/>
        </w:rPr>
      </w:pPr>
    </w:p>
    <w:p w:rsidR="005F06C8" w:rsidRDefault="007F14F7" w:rsidP="00A23CB5">
      <w:pPr>
        <w:spacing w:after="0"/>
        <w:rPr>
          <w:i/>
        </w:rPr>
      </w:pPr>
      <w:r>
        <w:t>Ex</w:t>
      </w:r>
      <w:r w:rsidR="005F06C8">
        <w:t>amples:</w:t>
      </w:r>
    </w:p>
    <w:p w:rsidR="00A23CB5" w:rsidRDefault="00A23CB5" w:rsidP="00A23CB5">
      <w:pPr>
        <w:spacing w:after="0"/>
      </w:pPr>
    </w:p>
    <w:p w:rsidR="00A23CB5" w:rsidRDefault="00A23CB5" w:rsidP="00A23CB5">
      <w:pPr>
        <w:spacing w:after="0"/>
      </w:pPr>
    </w:p>
    <w:p w:rsidR="00A23CB5" w:rsidRDefault="00A23CB5" w:rsidP="00A23CB5">
      <w:pPr>
        <w:spacing w:after="0"/>
      </w:pPr>
    </w:p>
    <w:p w:rsidR="005F06C8" w:rsidRDefault="005F06C8" w:rsidP="00A23CB5">
      <w:pPr>
        <w:spacing w:after="0"/>
      </w:pPr>
      <w:r>
        <w:rPr>
          <w:b/>
        </w:rPr>
        <w:t>2. Specific:</w:t>
      </w:r>
    </w:p>
    <w:p w:rsidR="00A23CB5" w:rsidRDefault="00A23CB5" w:rsidP="00A23CB5">
      <w:pPr>
        <w:spacing w:after="0"/>
        <w:rPr>
          <w:b/>
        </w:rPr>
      </w:pPr>
      <w:r>
        <w:rPr>
          <w:b/>
        </w:rPr>
        <w:tab/>
      </w:r>
      <w:r>
        <w:rPr>
          <w:b/>
          <w:noProof/>
        </w:rPr>
        <w:drawing>
          <wp:inline distT="0" distB="0" distL="0" distR="0">
            <wp:extent cx="216568" cy="304800"/>
            <wp:effectExtent l="19050" t="0" r="0" b="0"/>
            <wp:docPr id="1" name="Picture 49" descr="C:\Documents and Settings\rmarque\Local Settings\Temporary Internet Files\Content.IE5\QB983LX4\MCj02991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rmarque\Local Settings\Temporary Internet Files\Content.IE5\QB983LX4\MCj029913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1" cy="30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Content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noProof/>
        </w:rPr>
        <w:drawing>
          <wp:inline distT="0" distB="0" distL="0" distR="0">
            <wp:extent cx="561975" cy="266199"/>
            <wp:effectExtent l="19050" t="0" r="9525" b="0"/>
            <wp:docPr id="2" name="Picture 50" descr="C:\Documents and Settings\rmarque\Local Settings\Temporary Internet Files\Content.IE5\ERH7E283\MCj030429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rmarque\Local Settings\Temporary Internet Files\Content.IE5\ERH7E283\MCj0304299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Language</w:t>
      </w:r>
    </w:p>
    <w:p w:rsidR="00A23CB5" w:rsidRDefault="00A23CB5" w:rsidP="00A23CB5">
      <w:pPr>
        <w:pStyle w:val="ListParagraph"/>
        <w:numPr>
          <w:ilvl w:val="0"/>
          <w:numId w:val="3"/>
        </w:numPr>
        <w:spacing w:after="0"/>
      </w:pPr>
      <w:r>
        <w:t>Are they focused and observable?</w:t>
      </w:r>
      <w:r>
        <w:tab/>
      </w:r>
      <w:r>
        <w:tab/>
      </w:r>
      <w:r>
        <w:tab/>
      </w:r>
      <w:r>
        <w:tab/>
      </w:r>
      <w:r w:rsidR="00A0105A">
        <w:t xml:space="preserve">Are they singular in scope? </w:t>
      </w:r>
    </w:p>
    <w:p w:rsidR="00A23CB5" w:rsidRDefault="00A23CB5" w:rsidP="00A23CB5">
      <w:pPr>
        <w:pStyle w:val="ListParagraph"/>
        <w:numPr>
          <w:ilvl w:val="0"/>
          <w:numId w:val="3"/>
        </w:numPr>
        <w:spacing w:after="0"/>
      </w:pPr>
      <w:r>
        <w:t>Are they in clear, student friendly, language?</w:t>
      </w:r>
      <w:r>
        <w:tab/>
      </w:r>
      <w:r>
        <w:tab/>
      </w:r>
      <w:r>
        <w:tab/>
        <w:t>Do students understand what they are to do or demonstrate?</w:t>
      </w:r>
    </w:p>
    <w:p w:rsidR="00A0105A" w:rsidRPr="00A0105A" w:rsidRDefault="00A0105A" w:rsidP="00A0105A">
      <w:pPr>
        <w:pStyle w:val="ListParagraph"/>
        <w:spacing w:after="0"/>
      </w:pPr>
      <w:r>
        <w:rPr>
          <w:b/>
          <w:noProof/>
        </w:rPr>
        <w:drawing>
          <wp:inline distT="0" distB="0" distL="0" distR="0">
            <wp:extent cx="305496" cy="281753"/>
            <wp:effectExtent l="19050" t="0" r="0" b="0"/>
            <wp:docPr id="3" name="Picture 51" descr="C:\Documents and Settings\rmarque\Local Settings\Temporary Internet Files\Content.IE5\QB983LX4\MCj040426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rmarque\Local Settings\Temporary Internet Files\Content.IE5\QB983LX4\MCj0404263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09" cy="283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4F7">
        <w:rPr>
          <w:b/>
        </w:rPr>
        <w:t>Ask yourself:</w:t>
      </w:r>
    </w:p>
    <w:p w:rsidR="00A0105A" w:rsidRPr="00A23CB5" w:rsidRDefault="00A0105A" w:rsidP="00A0105A">
      <w:pPr>
        <w:pStyle w:val="ListParagraph"/>
        <w:numPr>
          <w:ilvl w:val="0"/>
          <w:numId w:val="3"/>
        </w:numPr>
        <w:spacing w:after="0"/>
      </w:pPr>
      <w:r>
        <w:t>Do they give students an opportunity to practice listening, reading, writing or speaking?</w:t>
      </w:r>
    </w:p>
    <w:p w:rsidR="00A0105A" w:rsidRDefault="00A0105A" w:rsidP="00A0105A">
      <w:pPr>
        <w:pStyle w:val="ListParagraph"/>
        <w:spacing w:after="0"/>
      </w:pPr>
    </w:p>
    <w:p w:rsidR="005F06C8" w:rsidRDefault="005F06C8" w:rsidP="005F06C8">
      <w:pPr>
        <w:spacing w:after="0"/>
      </w:pPr>
    </w:p>
    <w:p w:rsidR="005F06C8" w:rsidRDefault="005F06C8" w:rsidP="005F06C8">
      <w:pPr>
        <w:spacing w:after="0"/>
      </w:pPr>
      <w:r>
        <w:t>Examples:</w:t>
      </w:r>
    </w:p>
    <w:p w:rsidR="005F06C8" w:rsidRDefault="005F06C8" w:rsidP="00A0105A">
      <w:pPr>
        <w:spacing w:after="0"/>
        <w:rPr>
          <w:i/>
        </w:rPr>
      </w:pPr>
      <w:r>
        <w:tab/>
      </w:r>
    </w:p>
    <w:p w:rsidR="00A0105A" w:rsidRDefault="00A0105A" w:rsidP="00A0105A">
      <w:pPr>
        <w:spacing w:after="0"/>
        <w:rPr>
          <w:i/>
        </w:rPr>
      </w:pPr>
    </w:p>
    <w:p w:rsidR="00A0105A" w:rsidRDefault="00A0105A" w:rsidP="00A0105A">
      <w:pPr>
        <w:spacing w:after="0"/>
        <w:rPr>
          <w:i/>
        </w:rPr>
      </w:pPr>
    </w:p>
    <w:p w:rsidR="005F06C8" w:rsidRDefault="005F06C8" w:rsidP="005F06C8">
      <w:pPr>
        <w:spacing w:after="0"/>
        <w:rPr>
          <w:i/>
        </w:rPr>
      </w:pPr>
      <w:r>
        <w:rPr>
          <w:i/>
        </w:rPr>
        <w:tab/>
      </w:r>
    </w:p>
    <w:p w:rsidR="005F06C8" w:rsidRDefault="005F06C8" w:rsidP="005F06C8">
      <w:pPr>
        <w:spacing w:after="0"/>
        <w:rPr>
          <w:b/>
        </w:rPr>
      </w:pPr>
      <w:r>
        <w:rPr>
          <w:b/>
        </w:rPr>
        <w:lastRenderedPageBreak/>
        <w:t>3. Observable:</w:t>
      </w:r>
    </w:p>
    <w:p w:rsidR="00A0105A" w:rsidRDefault="00A0105A" w:rsidP="00A0105A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>
            <wp:extent cx="216568" cy="304800"/>
            <wp:effectExtent l="19050" t="0" r="0" b="0"/>
            <wp:docPr id="4" name="Picture 49" descr="C:\Documents and Settings\rmarque\Local Settings\Temporary Internet Files\Content.IE5\QB983LX4\MCj02991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rmarque\Local Settings\Temporary Internet Files\Content.IE5\QB983LX4\MCj029913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1" cy="30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Content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noProof/>
        </w:rPr>
        <w:drawing>
          <wp:inline distT="0" distB="0" distL="0" distR="0">
            <wp:extent cx="561975" cy="266199"/>
            <wp:effectExtent l="19050" t="0" r="9525" b="0"/>
            <wp:docPr id="5" name="Picture 50" descr="C:\Documents and Settings\rmarque\Local Settings\Temporary Internet Files\Content.IE5\ERH7E283\MCj030429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rmarque\Local Settings\Temporary Internet Files\Content.IE5\ERH7E283\MCj0304299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Language</w:t>
      </w:r>
    </w:p>
    <w:p w:rsidR="00A0105A" w:rsidRPr="00A0105A" w:rsidRDefault="00C10DFA" w:rsidP="005F06C8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Does</w:t>
      </w:r>
      <w:r w:rsidR="00A0105A">
        <w:t xml:space="preserve"> each outcome call</w:t>
      </w:r>
      <w:r w:rsidR="005F06C8">
        <w:t xml:space="preserve"> for students to do something that can be see</w:t>
      </w:r>
      <w:r w:rsidR="00A0105A">
        <w:t xml:space="preserve">n or heard? </w:t>
      </w:r>
      <w:r w:rsidR="005F06C8">
        <w:t xml:space="preserve"> </w:t>
      </w:r>
      <w:r w:rsidR="00A0105A">
        <w:tab/>
      </w:r>
      <w:r>
        <w:t>Do the students understand the methods they are to use?</w:t>
      </w:r>
    </w:p>
    <w:p w:rsidR="00A0105A" w:rsidRDefault="00A0105A" w:rsidP="00A0105A">
      <w:pPr>
        <w:pStyle w:val="ListParagraph"/>
        <w:numPr>
          <w:ilvl w:val="0"/>
          <w:numId w:val="3"/>
        </w:numPr>
        <w:spacing w:after="0"/>
        <w:rPr>
          <w:b/>
        </w:rPr>
      </w:pPr>
      <w:r>
        <w:t xml:space="preserve">Do they avoid </w:t>
      </w:r>
      <w:r w:rsidR="00C10DFA">
        <w:t xml:space="preserve">requiring </w:t>
      </w:r>
      <w:r w:rsidR="005F06C8">
        <w:t xml:space="preserve">internal processes such as </w:t>
      </w:r>
      <w:r w:rsidR="005F06C8" w:rsidRPr="00A0105A">
        <w:rPr>
          <w:i/>
        </w:rPr>
        <w:t>understand, appreciate or learn</w:t>
      </w:r>
      <w:r>
        <w:rPr>
          <w:i/>
        </w:rPr>
        <w:t>?</w:t>
      </w:r>
      <w:r w:rsidR="00C10DFA">
        <w:rPr>
          <w:i/>
        </w:rPr>
        <w:tab/>
      </w:r>
      <w:r w:rsidR="00C10DFA">
        <w:t>Do students understand the task?</w:t>
      </w:r>
    </w:p>
    <w:p w:rsidR="00A0105A" w:rsidRDefault="00A0105A" w:rsidP="00A0105A">
      <w:pPr>
        <w:spacing w:after="0"/>
        <w:rPr>
          <w:b/>
        </w:rPr>
      </w:pPr>
    </w:p>
    <w:p w:rsidR="003C001A" w:rsidRDefault="00A0105A" w:rsidP="003C001A">
      <w:pPr>
        <w:pStyle w:val="ListParagraph"/>
        <w:spacing w:after="0"/>
        <w:rPr>
          <w:b/>
        </w:rPr>
      </w:pPr>
      <w:r>
        <w:rPr>
          <w:b/>
          <w:noProof/>
        </w:rPr>
        <w:drawing>
          <wp:inline distT="0" distB="0" distL="0" distR="0">
            <wp:extent cx="305496" cy="281753"/>
            <wp:effectExtent l="19050" t="0" r="0" b="0"/>
            <wp:docPr id="6" name="Picture 51" descr="C:\Documents and Settings\rmarque\Local Settings\Temporary Internet Files\Content.IE5\QB983LX4\MCj040426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rmarque\Local Settings\Temporary Internet Files\Content.IE5\QB983LX4\MCj0404263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09" cy="283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4F7">
        <w:rPr>
          <w:b/>
        </w:rPr>
        <w:t>Ask yourself:</w:t>
      </w:r>
    </w:p>
    <w:p w:rsidR="003C001A" w:rsidRDefault="00F04EEF" w:rsidP="00D44E82">
      <w:pPr>
        <w:pStyle w:val="ListParagraph"/>
        <w:numPr>
          <w:ilvl w:val="0"/>
          <w:numId w:val="5"/>
        </w:numPr>
        <w:spacing w:after="0"/>
      </w:pPr>
      <w:r>
        <w:t>Have I considered the language function and structures students will need to use?</w:t>
      </w:r>
    </w:p>
    <w:p w:rsidR="00D44E82" w:rsidRDefault="00A0105A" w:rsidP="00D44E82">
      <w:pPr>
        <w:pStyle w:val="ListParagraph"/>
        <w:numPr>
          <w:ilvl w:val="0"/>
          <w:numId w:val="4"/>
        </w:numPr>
        <w:spacing w:after="0"/>
      </w:pPr>
      <w:r>
        <w:t xml:space="preserve">How will </w:t>
      </w:r>
      <w:r w:rsidR="003C001A">
        <w:t>communicate the objective in a way that all students can understand? (I point and read, students copy, students read, post samples of tools to be used, etc.)</w:t>
      </w:r>
    </w:p>
    <w:p w:rsidR="00D44E82" w:rsidRDefault="00D44E82" w:rsidP="00D44E82">
      <w:pPr>
        <w:pStyle w:val="ListParagraph"/>
        <w:spacing w:after="0"/>
      </w:pPr>
      <w:r w:rsidRPr="00D44E82">
        <w:rPr>
          <w:u w:val="single"/>
        </w:rPr>
        <w:t>Functions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7766">
        <w:tab/>
      </w:r>
      <w:r w:rsidRPr="00D44E82">
        <w:rPr>
          <w:u w:val="single"/>
        </w:rPr>
        <w:t>Structures</w:t>
      </w:r>
    </w:p>
    <w:p w:rsidR="00D44E82" w:rsidRDefault="00D44E82" w:rsidP="00D44E82">
      <w:pPr>
        <w:pStyle w:val="ListParagraph"/>
        <w:spacing w:after="0"/>
      </w:pPr>
      <w:r>
        <w:t>Agree/disagree</w:t>
      </w:r>
      <w:r>
        <w:tab/>
      </w:r>
      <w:r>
        <w:tab/>
        <w:t>asking questions</w:t>
      </w:r>
      <w:r>
        <w:tab/>
      </w:r>
      <w:r>
        <w:tab/>
      </w:r>
      <w:r w:rsidR="00037766">
        <w:t>evaluate</w:t>
      </w:r>
      <w:r>
        <w:tab/>
      </w:r>
      <w:r>
        <w:tab/>
      </w:r>
      <w:r>
        <w:tab/>
        <w:t>Grammar:</w:t>
      </w:r>
      <w:r w:rsidR="00037766">
        <w:t xml:space="preserve"> tense, parts of speech, word order, contractions</w:t>
      </w:r>
    </w:p>
    <w:p w:rsidR="00D44E82" w:rsidRDefault="00D44E82" w:rsidP="00D44E82">
      <w:pPr>
        <w:pStyle w:val="ListParagraph"/>
        <w:spacing w:after="0"/>
      </w:pPr>
      <w:r>
        <w:t>Instructions</w:t>
      </w:r>
      <w:r>
        <w:tab/>
      </w:r>
      <w:r>
        <w:tab/>
        <w:t>express preferences</w:t>
      </w:r>
      <w:r w:rsidR="00037766">
        <w:tab/>
      </w:r>
      <w:r w:rsidR="00037766">
        <w:tab/>
        <w:t>hypothesize</w:t>
      </w:r>
      <w:r w:rsidR="00037766">
        <w:tab/>
      </w:r>
      <w:r w:rsidR="00037766">
        <w:tab/>
      </w:r>
      <w:r w:rsidR="00037766">
        <w:tab/>
        <w:t>Sentence and phrase types</w:t>
      </w:r>
    </w:p>
    <w:p w:rsidR="00D44E82" w:rsidRDefault="00D44E82" w:rsidP="00D44E82">
      <w:pPr>
        <w:pStyle w:val="ListParagraph"/>
        <w:spacing w:after="0"/>
      </w:pPr>
      <w:r>
        <w:t>Classifying</w:t>
      </w:r>
      <w:r>
        <w:tab/>
      </w:r>
      <w:r>
        <w:tab/>
        <w:t>describing</w:t>
      </w:r>
      <w:r w:rsidR="00037766">
        <w:tab/>
      </w:r>
      <w:r w:rsidR="00037766">
        <w:tab/>
      </w:r>
      <w:r w:rsidR="00037766">
        <w:tab/>
        <w:t>compare</w:t>
      </w:r>
      <w:r w:rsidR="00037766">
        <w:tab/>
      </w:r>
      <w:r w:rsidR="00037766">
        <w:tab/>
      </w:r>
      <w:r w:rsidR="00037766">
        <w:tab/>
        <w:t>Purpose</w:t>
      </w:r>
    </w:p>
    <w:p w:rsidR="00D44E82" w:rsidRDefault="00D44E82" w:rsidP="00D44E82">
      <w:pPr>
        <w:pStyle w:val="ListParagraph"/>
        <w:spacing w:after="0"/>
      </w:pPr>
      <w:r>
        <w:t>Planning</w:t>
      </w:r>
      <w:r>
        <w:tab/>
      </w:r>
      <w:r>
        <w:tab/>
        <w:t>inferring</w:t>
      </w:r>
      <w:r w:rsidR="00037766">
        <w:tab/>
      </w:r>
      <w:r w:rsidR="00037766">
        <w:tab/>
      </w:r>
      <w:r w:rsidR="00037766">
        <w:tab/>
        <w:t>sequence</w:t>
      </w:r>
      <w:r w:rsidR="00037766">
        <w:tab/>
      </w:r>
      <w:r w:rsidR="00037766">
        <w:tab/>
      </w:r>
      <w:r w:rsidR="00037766">
        <w:tab/>
        <w:t>Register</w:t>
      </w:r>
    </w:p>
    <w:p w:rsidR="00A0105A" w:rsidRPr="00A0105A" w:rsidRDefault="00A0105A" w:rsidP="00A0105A">
      <w:pPr>
        <w:pStyle w:val="ListParagraph"/>
        <w:spacing w:after="0"/>
        <w:rPr>
          <w:b/>
        </w:rPr>
      </w:pPr>
    </w:p>
    <w:p w:rsidR="005F06C8" w:rsidRDefault="005F06C8" w:rsidP="005F06C8">
      <w:pPr>
        <w:spacing w:after="0"/>
      </w:pPr>
      <w:r>
        <w:t>Examples:</w:t>
      </w:r>
    </w:p>
    <w:p w:rsidR="005F06C8" w:rsidRDefault="005F06C8" w:rsidP="00A0105A">
      <w:pPr>
        <w:spacing w:after="0"/>
        <w:rPr>
          <w:i/>
        </w:rPr>
      </w:pPr>
      <w:r>
        <w:tab/>
      </w:r>
    </w:p>
    <w:p w:rsidR="00A0105A" w:rsidRPr="003C13F5" w:rsidRDefault="00A0105A" w:rsidP="00A0105A">
      <w:pPr>
        <w:spacing w:after="0"/>
      </w:pPr>
    </w:p>
    <w:p w:rsidR="005F06C8" w:rsidRDefault="005F06C8" w:rsidP="005F06C8">
      <w:pPr>
        <w:spacing w:after="0"/>
      </w:pPr>
    </w:p>
    <w:p w:rsidR="005F06C8" w:rsidRDefault="005F06C8" w:rsidP="003C001A">
      <w:pPr>
        <w:spacing w:after="0"/>
      </w:pPr>
      <w:r>
        <w:rPr>
          <w:b/>
        </w:rPr>
        <w:t>4. Extend student thinking</w:t>
      </w:r>
    </w:p>
    <w:p w:rsidR="003C13F5" w:rsidRDefault="003C13F5" w:rsidP="003C13F5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>
            <wp:extent cx="216568" cy="304800"/>
            <wp:effectExtent l="19050" t="0" r="0" b="0"/>
            <wp:docPr id="7" name="Picture 49" descr="C:\Documents and Settings\rmarque\Local Settings\Temporary Internet Files\Content.IE5\QB983LX4\MCj02991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rmarque\Local Settings\Temporary Internet Files\Content.IE5\QB983LX4\MCj029913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1" cy="30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Content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noProof/>
        </w:rPr>
        <w:drawing>
          <wp:inline distT="0" distB="0" distL="0" distR="0">
            <wp:extent cx="561975" cy="266199"/>
            <wp:effectExtent l="19050" t="0" r="9525" b="0"/>
            <wp:docPr id="8" name="Picture 50" descr="C:\Documents and Settings\rmarque\Local Settings\Temporary Internet Files\Content.IE5\ERH7E283\MCj030429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rmarque\Local Settings\Temporary Internet Files\Content.IE5\ERH7E283\MCj0304299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Language</w:t>
      </w:r>
    </w:p>
    <w:p w:rsidR="00C10DFA" w:rsidRPr="00C10DFA" w:rsidRDefault="003C13F5" w:rsidP="003C13F5">
      <w:pPr>
        <w:pStyle w:val="ListParagraph"/>
        <w:numPr>
          <w:ilvl w:val="0"/>
          <w:numId w:val="3"/>
        </w:numPr>
        <w:spacing w:after="0"/>
        <w:rPr>
          <w:b/>
        </w:rPr>
      </w:pPr>
      <w:proofErr w:type="gramStart"/>
      <w:r>
        <w:t>Do</w:t>
      </w:r>
      <w:r w:rsidR="00C10DFA" w:rsidRPr="00C10DFA">
        <w:t xml:space="preserve"> </w:t>
      </w:r>
      <w:r w:rsidR="00C10DFA">
        <w:t>outcomes call</w:t>
      </w:r>
      <w:proofErr w:type="gramEnd"/>
      <w:r w:rsidR="00C10DFA">
        <w:t xml:space="preserve"> for students to go beyond the information given- </w:t>
      </w:r>
      <w:r w:rsidR="003C001A">
        <w:tab/>
      </w:r>
      <w:r w:rsidR="003C001A">
        <w:tab/>
      </w:r>
      <w:r w:rsidR="003C001A">
        <w:tab/>
        <w:t>How will proficient students stretch their abilities?</w:t>
      </w:r>
    </w:p>
    <w:p w:rsidR="00C10DFA" w:rsidRPr="00C10DFA" w:rsidRDefault="00C10DFA" w:rsidP="00C10DFA">
      <w:pPr>
        <w:pStyle w:val="ListParagraph"/>
        <w:spacing w:after="0"/>
        <w:rPr>
          <w:b/>
        </w:rPr>
      </w:pPr>
      <w:proofErr w:type="gramStart"/>
      <w:r>
        <w:t>to</w:t>
      </w:r>
      <w:proofErr w:type="gramEnd"/>
      <w:r>
        <w:t xml:space="preserve"> transform what they encounter?</w:t>
      </w:r>
      <w:r w:rsidR="003C001A">
        <w:tab/>
      </w:r>
      <w:r w:rsidR="003C001A">
        <w:tab/>
      </w:r>
    </w:p>
    <w:p w:rsidR="003C13F5" w:rsidRDefault="003C13F5" w:rsidP="003C13F5">
      <w:pPr>
        <w:spacing w:after="0"/>
        <w:rPr>
          <w:b/>
        </w:rPr>
      </w:pPr>
    </w:p>
    <w:p w:rsidR="003C13F5" w:rsidRPr="00A0105A" w:rsidRDefault="003C13F5" w:rsidP="003C13F5">
      <w:pPr>
        <w:pStyle w:val="ListParagraph"/>
        <w:spacing w:after="0"/>
      </w:pPr>
      <w:r>
        <w:rPr>
          <w:b/>
          <w:noProof/>
        </w:rPr>
        <w:drawing>
          <wp:inline distT="0" distB="0" distL="0" distR="0">
            <wp:extent cx="305496" cy="281753"/>
            <wp:effectExtent l="19050" t="0" r="0" b="0"/>
            <wp:docPr id="9" name="Picture 51" descr="C:\Documents and Settings\rmarque\Local Settings\Temporary Internet Files\Content.IE5\QB983LX4\MCj040426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rmarque\Local Settings\Temporary Internet Files\Content.IE5\QB983LX4\MCj0404263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09" cy="283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4F7">
        <w:rPr>
          <w:b/>
        </w:rPr>
        <w:t>Ask yourself:</w:t>
      </w:r>
    </w:p>
    <w:p w:rsidR="003C13F5" w:rsidRPr="003C13F5" w:rsidRDefault="003C001A" w:rsidP="003C001A">
      <w:pPr>
        <w:pStyle w:val="ListParagraph"/>
        <w:numPr>
          <w:ilvl w:val="0"/>
          <w:numId w:val="3"/>
        </w:numPr>
        <w:spacing w:after="0"/>
      </w:pPr>
      <w:r>
        <w:t>H</w:t>
      </w:r>
      <w:r w:rsidR="003C13F5">
        <w:t>ave I, or will I provide</w:t>
      </w:r>
      <w:r>
        <w:t xml:space="preserve"> opportunity for: student choice, extension, going deeper</w:t>
      </w:r>
      <w:r w:rsidR="003C13F5">
        <w:t>?</w:t>
      </w:r>
    </w:p>
    <w:p w:rsidR="003C13F5" w:rsidRPr="00A0105A" w:rsidRDefault="003C13F5" w:rsidP="003C13F5">
      <w:pPr>
        <w:pStyle w:val="ListParagraph"/>
        <w:spacing w:after="0"/>
        <w:rPr>
          <w:b/>
        </w:rPr>
      </w:pPr>
    </w:p>
    <w:p w:rsidR="003C13F5" w:rsidRDefault="003C13F5" w:rsidP="003C13F5">
      <w:pPr>
        <w:spacing w:after="0"/>
      </w:pPr>
      <w:r>
        <w:t>Examples:</w:t>
      </w:r>
    </w:p>
    <w:p w:rsidR="005F06C8" w:rsidRDefault="003C13F5" w:rsidP="003C13F5">
      <w:pPr>
        <w:spacing w:after="0"/>
      </w:pPr>
      <w:r>
        <w:tab/>
      </w:r>
    </w:p>
    <w:p w:rsidR="005F06C8" w:rsidRDefault="005F06C8" w:rsidP="005F06C8"/>
    <w:sectPr w:rsidR="005F06C8" w:rsidSect="00A23CB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3510C"/>
    <w:multiLevelType w:val="hybridMultilevel"/>
    <w:tmpl w:val="1882A0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40AAD"/>
    <w:multiLevelType w:val="hybridMultilevel"/>
    <w:tmpl w:val="689E16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FD2D3A"/>
    <w:multiLevelType w:val="hybridMultilevel"/>
    <w:tmpl w:val="90208492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6EEC2496"/>
    <w:multiLevelType w:val="hybridMultilevel"/>
    <w:tmpl w:val="A47487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0800C0"/>
    <w:multiLevelType w:val="hybridMultilevel"/>
    <w:tmpl w:val="0E4251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6C8"/>
    <w:rsid w:val="00037766"/>
    <w:rsid w:val="003C001A"/>
    <w:rsid w:val="003C13F5"/>
    <w:rsid w:val="005F06C8"/>
    <w:rsid w:val="006B6C6C"/>
    <w:rsid w:val="007148FD"/>
    <w:rsid w:val="007F0ADD"/>
    <w:rsid w:val="007F14F7"/>
    <w:rsid w:val="00A0105A"/>
    <w:rsid w:val="00A23CB5"/>
    <w:rsid w:val="00C10DFA"/>
    <w:rsid w:val="00D44E82"/>
    <w:rsid w:val="00F0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4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Denver Public Schools</dc:creator>
  <cp:keywords/>
  <dc:description/>
  <cp:lastModifiedBy>Denver Public Schools</cp:lastModifiedBy>
  <cp:revision>6</cp:revision>
  <dcterms:created xsi:type="dcterms:W3CDTF">2008-11-19T19:13:00Z</dcterms:created>
  <dcterms:modified xsi:type="dcterms:W3CDTF">2008-11-19T20:03:00Z</dcterms:modified>
</cp:coreProperties>
</file>